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D" w:rsidRPr="0075268D" w:rsidRDefault="0075268D" w:rsidP="007526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письмо № </w:t>
      </w:r>
      <w:r w:rsidR="001536B0" w:rsidRPr="0015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15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Г-1</w:t>
      </w:r>
      <w:r w:rsidR="001536B0" w:rsidRPr="00153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 </w:t>
      </w: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ЭКОЛОГИЧЕСКОМУ, ТЕХНОЛОГИЧЕСКОМУ И АТОМНОМУ НАДЗОРУ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(РОСТЕХНАДЗОР)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СЕВЕРО-КАВКАЗСКОЕ УПРАВЛЕНИЕ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№ </w:t>
      </w:r>
      <w:r w:rsidR="0090115C" w:rsidRPr="005510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1013">
        <w:rPr>
          <w:rFonts w:ascii="Times New Roman" w:eastAsia="Times New Roman" w:hAnsi="Times New Roman" w:cs="Times New Roman"/>
          <w:sz w:val="24"/>
          <w:szCs w:val="24"/>
          <w:lang w:eastAsia="ru-RU"/>
        </w:rPr>
        <w:t>Г-1</w:t>
      </w:r>
      <w:r w:rsidR="0090115C" w:rsidRPr="00551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6B0"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6B0"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115C"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3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г. Краснодар</w:t>
      </w: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причинах  </w:t>
      </w:r>
      <w:r w:rsidR="008D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 башенного крана</w:t>
      </w:r>
    </w:p>
    <w:p w:rsidR="005C1C45" w:rsidRPr="00AB244D" w:rsidRDefault="005C1C45" w:rsidP="005C1C45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 xml:space="preserve">17 марта 2014 г. при эксплуатации башенного полноповоротного передвижного крана </w:t>
      </w:r>
      <w:r w:rsidRPr="00AB244D">
        <w:rPr>
          <w:rFonts w:ascii="Times New Roman" w:hAnsi="Times New Roman"/>
          <w:sz w:val="28"/>
          <w:szCs w:val="28"/>
          <w:lang w:val="en-US"/>
        </w:rPr>
        <w:t>QTZ</w:t>
      </w:r>
      <w:r w:rsidRPr="00AB244D">
        <w:rPr>
          <w:rFonts w:ascii="Times New Roman" w:hAnsi="Times New Roman"/>
          <w:sz w:val="28"/>
          <w:szCs w:val="28"/>
        </w:rPr>
        <w:t xml:space="preserve"> 145, изготовленного в 2013 году фирмой «</w:t>
      </w:r>
      <w:r w:rsidRPr="00AB244D">
        <w:rPr>
          <w:rFonts w:ascii="Times New Roman" w:hAnsi="Times New Roman"/>
          <w:sz w:val="28"/>
          <w:szCs w:val="28"/>
          <w:lang w:val="en-US"/>
        </w:rPr>
        <w:t>Shenyang</w:t>
      </w:r>
      <w:r w:rsidRPr="00AB244D">
        <w:rPr>
          <w:rFonts w:ascii="Times New Roman" w:hAnsi="Times New Roman"/>
          <w:sz w:val="28"/>
          <w:szCs w:val="28"/>
        </w:rPr>
        <w:t xml:space="preserve"> </w:t>
      </w:r>
      <w:r w:rsidRPr="00AB244D">
        <w:rPr>
          <w:rFonts w:ascii="Times New Roman" w:hAnsi="Times New Roman"/>
          <w:sz w:val="28"/>
          <w:szCs w:val="28"/>
          <w:lang w:val="en-US"/>
        </w:rPr>
        <w:t>Building</w:t>
      </w:r>
      <w:r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44D">
        <w:rPr>
          <w:rFonts w:ascii="Times New Roman" w:hAnsi="Times New Roman"/>
          <w:sz w:val="28"/>
          <w:szCs w:val="28"/>
          <w:lang w:val="en-US"/>
        </w:rPr>
        <w:t>Mashinery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</w:t>
      </w:r>
      <w:r w:rsidRPr="00AB244D">
        <w:rPr>
          <w:rFonts w:ascii="Times New Roman" w:hAnsi="Times New Roman"/>
          <w:sz w:val="28"/>
          <w:szCs w:val="28"/>
          <w:lang w:val="en-US"/>
        </w:rPr>
        <w:t>Factory</w:t>
      </w:r>
      <w:r w:rsidRPr="00AB244D">
        <w:rPr>
          <w:rFonts w:ascii="Times New Roman" w:hAnsi="Times New Roman"/>
          <w:sz w:val="28"/>
          <w:szCs w:val="28"/>
        </w:rPr>
        <w:t xml:space="preserve"> </w:t>
      </w:r>
      <w:r w:rsidRPr="00AB244D">
        <w:rPr>
          <w:rFonts w:ascii="Times New Roman" w:hAnsi="Times New Roman"/>
          <w:sz w:val="28"/>
          <w:szCs w:val="28"/>
          <w:lang w:val="en-US"/>
        </w:rPr>
        <w:t>Co</w:t>
      </w:r>
      <w:r w:rsidRPr="00AB244D">
        <w:rPr>
          <w:rFonts w:ascii="Times New Roman" w:hAnsi="Times New Roman"/>
          <w:sz w:val="28"/>
          <w:szCs w:val="28"/>
        </w:rPr>
        <w:t>.» (Китай), в результате воздействия ветровой нагрузки произошла авария с падением крана, находящегося в нерабочем состоянии, предварительно закрепленного на штатные противоугонные захваты с расторможенным механизмом поворота крана (флюгерный режим).</w:t>
      </w:r>
    </w:p>
    <w:p w:rsidR="008D3E66" w:rsidRPr="00AB244D" w:rsidRDefault="008D3E66" w:rsidP="008D3E66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B244D">
        <w:rPr>
          <w:rFonts w:ascii="Times New Roman" w:hAnsi="Times New Roman"/>
          <w:sz w:val="28"/>
          <w:szCs w:val="28"/>
        </w:rPr>
        <w:t xml:space="preserve"> результате экспертизы при проведении расследования  причин аварии</w:t>
      </w:r>
      <w:r>
        <w:rPr>
          <w:rFonts w:ascii="Times New Roman" w:hAnsi="Times New Roman"/>
          <w:sz w:val="28"/>
          <w:szCs w:val="28"/>
        </w:rPr>
        <w:t xml:space="preserve"> выявлено: 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B244D">
        <w:rPr>
          <w:rFonts w:ascii="Times New Roman" w:hAnsi="Times New Roman"/>
          <w:sz w:val="28"/>
          <w:szCs w:val="28"/>
        </w:rPr>
        <w:t xml:space="preserve">онструкция башенного полноповоротного передвижного крана модели QTZ 145 при высоте башни 59,8 м (тип башни SA452; база 4,5 м </w:t>
      </w:r>
      <w:proofErr w:type="spellStart"/>
      <w:r w:rsidRPr="00AB244D">
        <w:rPr>
          <w:rFonts w:ascii="Times New Roman" w:hAnsi="Times New Roman"/>
          <w:sz w:val="28"/>
          <w:szCs w:val="28"/>
        </w:rPr>
        <w:t>х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колея 4,5 м, включая 12 рядовых секций по 3 м размером 1,6 м </w:t>
      </w:r>
      <w:proofErr w:type="spellStart"/>
      <w:r w:rsidRPr="00AB244D">
        <w:rPr>
          <w:rFonts w:ascii="Times New Roman" w:hAnsi="Times New Roman"/>
          <w:sz w:val="28"/>
          <w:szCs w:val="28"/>
        </w:rPr>
        <w:t>х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1,6 м, стрела длиной 51,7 м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B244D">
        <w:rPr>
          <w:rFonts w:ascii="Times New Roman" w:hAnsi="Times New Roman"/>
          <w:sz w:val="28"/>
          <w:szCs w:val="28"/>
        </w:rPr>
        <w:t xml:space="preserve"> не обеспечила собственную устойчивость крана в нерабочем состоянии при воздействии ветровой нагрузки (25/27 м/с).</w:t>
      </w:r>
      <w:proofErr w:type="gramEnd"/>
      <w:r w:rsidRPr="00AB244D">
        <w:rPr>
          <w:rFonts w:ascii="Times New Roman" w:hAnsi="Times New Roman"/>
          <w:sz w:val="28"/>
          <w:szCs w:val="28"/>
        </w:rPr>
        <w:t xml:space="preserve"> В Расчете собственной устойчивости башенного крана QTZ 145 в нерабочем состоянии, выполненног</w:t>
      </w:r>
      <w:proofErr w:type="gramStart"/>
      <w:r w:rsidRPr="00AB244D">
        <w:rPr>
          <w:rFonts w:ascii="Times New Roman" w:hAnsi="Times New Roman"/>
          <w:sz w:val="28"/>
          <w:szCs w:val="28"/>
        </w:rPr>
        <w:t>о ООО</w:t>
      </w:r>
      <w:proofErr w:type="gramEnd"/>
      <w:r w:rsidRPr="00AB244D">
        <w:rPr>
          <w:rFonts w:ascii="Times New Roman" w:hAnsi="Times New Roman"/>
          <w:sz w:val="28"/>
          <w:szCs w:val="28"/>
        </w:rPr>
        <w:t xml:space="preserve"> «СКТБ БКМ»</w:t>
      </w:r>
      <w:r>
        <w:rPr>
          <w:rFonts w:ascii="Times New Roman" w:hAnsi="Times New Roman"/>
          <w:sz w:val="28"/>
          <w:szCs w:val="28"/>
        </w:rPr>
        <w:t>,</w:t>
      </w:r>
      <w:r w:rsidRPr="00AB244D">
        <w:rPr>
          <w:rFonts w:ascii="Times New Roman" w:hAnsi="Times New Roman"/>
          <w:sz w:val="28"/>
          <w:szCs w:val="28"/>
        </w:rPr>
        <w:t xml:space="preserve"> установлено, что кран с максимальным вылетом 50 м и высотой подъема 49,4 м не имеет достаточной устойчивости против опрокидывания в условиях силового воздействия ветра нерабочего состояния. Скорость ветра, при которой достигается неустойчивое равновесие крана (опрокидывающий момент равен удерживающему моменту) составляет 25 м/</w:t>
      </w:r>
      <w:proofErr w:type="gramStart"/>
      <w:r w:rsidRPr="00AB244D">
        <w:rPr>
          <w:rFonts w:ascii="Times New Roman" w:hAnsi="Times New Roman"/>
          <w:sz w:val="28"/>
          <w:szCs w:val="28"/>
        </w:rPr>
        <w:t>с</w:t>
      </w:r>
      <w:proofErr w:type="gramEnd"/>
      <w:r w:rsidRPr="00AB244D">
        <w:rPr>
          <w:rFonts w:ascii="Times New Roman" w:hAnsi="Times New Roman"/>
          <w:sz w:val="28"/>
          <w:szCs w:val="28"/>
        </w:rPr>
        <w:t>;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>боковые кронштейны на портале, по 2 пар</w:t>
      </w:r>
      <w:r>
        <w:rPr>
          <w:rFonts w:ascii="Times New Roman" w:hAnsi="Times New Roman"/>
          <w:sz w:val="28"/>
          <w:szCs w:val="28"/>
        </w:rPr>
        <w:t>ы с каждой стороны, предотвращаю</w:t>
      </w:r>
      <w:r w:rsidRPr="00AB244D">
        <w:rPr>
          <w:rFonts w:ascii="Times New Roman" w:hAnsi="Times New Roman"/>
          <w:sz w:val="28"/>
          <w:szCs w:val="28"/>
        </w:rPr>
        <w:t>т смещение плит балласта только вдоль пути, по ходу крана, но не предотвраща</w:t>
      </w:r>
      <w:r>
        <w:rPr>
          <w:rFonts w:ascii="Times New Roman" w:hAnsi="Times New Roman"/>
          <w:sz w:val="28"/>
          <w:szCs w:val="28"/>
        </w:rPr>
        <w:t>ю</w:t>
      </w:r>
      <w:r w:rsidRPr="00AB244D">
        <w:rPr>
          <w:rFonts w:ascii="Times New Roman" w:hAnsi="Times New Roman"/>
          <w:sz w:val="28"/>
          <w:szCs w:val="28"/>
        </w:rPr>
        <w:t>т смещение плит перпендикулярно оси пути. На опорной раме крана составные части балласта не закреплены для предохранения их от падения и для исключения возможности изменения установленной массы (не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AB244D">
        <w:rPr>
          <w:rFonts w:ascii="Times New Roman" w:hAnsi="Times New Roman"/>
          <w:sz w:val="28"/>
          <w:szCs w:val="28"/>
        </w:rPr>
        <w:t xml:space="preserve"> заводом-изготовителем);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lastRenderedPageBreak/>
        <w:t>приведенные в п.1.10 паспорта диапазоны скорости ветра на высотах от 0 до 20 м, от 20 до 100 м являются необъективными и вводят потребителей в заблуждение;</w:t>
      </w:r>
    </w:p>
    <w:p w:rsidR="008D3E66" w:rsidRPr="00AB244D" w:rsidRDefault="0090115C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013">
        <w:rPr>
          <w:rFonts w:ascii="Times New Roman" w:hAnsi="Times New Roman"/>
          <w:sz w:val="28"/>
          <w:szCs w:val="28"/>
        </w:rPr>
        <w:t xml:space="preserve">в паспорте </w:t>
      </w:r>
      <w:r w:rsidR="008D3E66" w:rsidRPr="00551013">
        <w:rPr>
          <w:rFonts w:ascii="Times New Roman" w:hAnsi="Times New Roman"/>
          <w:sz w:val="28"/>
          <w:szCs w:val="28"/>
        </w:rPr>
        <w:t>не указаны противоугонные устройства (захват с ручным</w:t>
      </w:r>
      <w:r w:rsidR="008D3E66" w:rsidRPr="00AB244D">
        <w:rPr>
          <w:rFonts w:ascii="Times New Roman" w:hAnsi="Times New Roman"/>
          <w:sz w:val="28"/>
          <w:szCs w:val="28"/>
        </w:rPr>
        <w:t xml:space="preserve"> приводом в п.3.6.7 паспорта);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>в руководстве по эксплуатации не установлен порядок приведения крана в безопасное положение в нерабочем состоянии;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>клещевые захваты не обеспечивают надлежащего удержания крана при действии ветра, подлежат замене или модернизации;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>конструкция профильных вырезов на рабочих концах рычагов захвата не обеспечивает полный контакт губок захвата с головкой рельса;</w:t>
      </w:r>
    </w:p>
    <w:p w:rsidR="008D3E66" w:rsidRPr="00AB244D" w:rsidRDefault="008D3E66" w:rsidP="008D3E66">
      <w:pPr>
        <w:pStyle w:val="2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>примененный металл не обеспечивает требуемую жесткость рычагов на захвате при затяжке. В результате длительного воздействия на захваты во время работы и боковых раскачиваний крана при порывах ветра возможен срыв губок рычагов (разгибание).</w:t>
      </w:r>
    </w:p>
    <w:p w:rsidR="0075268D" w:rsidRPr="0090115C" w:rsidRDefault="008D3E66" w:rsidP="0090115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44D">
        <w:rPr>
          <w:rFonts w:ascii="Times New Roman" w:hAnsi="Times New Roman"/>
          <w:sz w:val="28"/>
          <w:szCs w:val="28"/>
        </w:rPr>
        <w:t>В целях недопущения возникновения подобных аварий при эксплуатации башенных кранов типа QTZ, изготовленных фирмой «</w:t>
      </w:r>
      <w:proofErr w:type="spellStart"/>
      <w:r w:rsidRPr="00AB244D">
        <w:rPr>
          <w:rFonts w:ascii="Times New Roman" w:hAnsi="Times New Roman"/>
          <w:sz w:val="28"/>
          <w:szCs w:val="28"/>
        </w:rPr>
        <w:t>Shenyang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44D">
        <w:rPr>
          <w:rFonts w:ascii="Times New Roman" w:hAnsi="Times New Roman"/>
          <w:sz w:val="28"/>
          <w:szCs w:val="28"/>
        </w:rPr>
        <w:t>Building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44D">
        <w:rPr>
          <w:rFonts w:ascii="Times New Roman" w:hAnsi="Times New Roman"/>
          <w:sz w:val="28"/>
          <w:szCs w:val="28"/>
        </w:rPr>
        <w:t>Mashinery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44D">
        <w:rPr>
          <w:rFonts w:ascii="Times New Roman" w:hAnsi="Times New Roman"/>
          <w:sz w:val="28"/>
          <w:szCs w:val="28"/>
        </w:rPr>
        <w:t>Factory</w:t>
      </w:r>
      <w:proofErr w:type="spellEnd"/>
      <w:r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44D">
        <w:rPr>
          <w:rFonts w:ascii="Times New Roman" w:hAnsi="Times New Roman"/>
          <w:sz w:val="28"/>
          <w:szCs w:val="28"/>
        </w:rPr>
        <w:t>Co</w:t>
      </w:r>
      <w:proofErr w:type="spellEnd"/>
      <w:r w:rsidRPr="00AB244D">
        <w:rPr>
          <w:rFonts w:ascii="Times New Roman" w:hAnsi="Times New Roman"/>
          <w:sz w:val="28"/>
          <w:szCs w:val="28"/>
        </w:rPr>
        <w:t>.» (Китай), сертификат соответствия № C-CN.AE58.B.06534 от 02.03.2012</w:t>
      </w:r>
      <w:r w:rsidR="0090115C">
        <w:rPr>
          <w:rFonts w:ascii="Times New Roman" w:hAnsi="Times New Roman"/>
          <w:sz w:val="28"/>
          <w:szCs w:val="28"/>
        </w:rPr>
        <w:t xml:space="preserve"> </w:t>
      </w:r>
      <w:r w:rsidR="0075268D" w:rsidRPr="0090115C">
        <w:rPr>
          <w:rFonts w:ascii="Times New Roman" w:hAnsi="Times New Roman"/>
          <w:sz w:val="28"/>
          <w:szCs w:val="28"/>
        </w:rPr>
        <w:t>Северо-Кавказское управление Ростехнадзора</w:t>
      </w:r>
    </w:p>
    <w:p w:rsidR="0075268D" w:rsidRPr="0090115C" w:rsidRDefault="0075268D" w:rsidP="0075268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0115C">
        <w:rPr>
          <w:rFonts w:ascii="Times New Roman" w:hAnsi="Times New Roman"/>
          <w:sz w:val="28"/>
          <w:szCs w:val="28"/>
        </w:rPr>
        <w:t>                                                ПРЕДЛАГАЕТ: </w:t>
      </w:r>
    </w:p>
    <w:p w:rsidR="005C1C45" w:rsidRPr="00AB244D" w:rsidRDefault="0075268D" w:rsidP="009011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115C">
        <w:rPr>
          <w:rFonts w:ascii="Times New Roman" w:hAnsi="Times New Roman"/>
          <w:sz w:val="28"/>
          <w:szCs w:val="28"/>
        </w:rPr>
        <w:t>Руководителям организаций</w:t>
      </w:r>
      <w:r w:rsidR="0090115C" w:rsidRPr="0090115C">
        <w:rPr>
          <w:rFonts w:ascii="Times New Roman" w:hAnsi="Times New Roman"/>
          <w:sz w:val="28"/>
          <w:szCs w:val="28"/>
        </w:rPr>
        <w:t>,</w:t>
      </w:r>
      <w:r w:rsidRPr="0090115C">
        <w:rPr>
          <w:rFonts w:ascii="Times New Roman" w:hAnsi="Times New Roman"/>
          <w:sz w:val="28"/>
          <w:szCs w:val="28"/>
        </w:rPr>
        <w:t xml:space="preserve"> эксплуатирующих </w:t>
      </w:r>
      <w:r w:rsidR="0090115C" w:rsidRPr="00AB244D">
        <w:rPr>
          <w:rFonts w:ascii="Times New Roman" w:hAnsi="Times New Roman"/>
          <w:sz w:val="28"/>
          <w:szCs w:val="28"/>
        </w:rPr>
        <w:t>башенны</w:t>
      </w:r>
      <w:r w:rsidR="0090115C">
        <w:rPr>
          <w:rFonts w:ascii="Times New Roman" w:hAnsi="Times New Roman"/>
          <w:sz w:val="28"/>
          <w:szCs w:val="28"/>
        </w:rPr>
        <w:t>е</w:t>
      </w:r>
      <w:r w:rsidR="0090115C" w:rsidRPr="00AB244D">
        <w:rPr>
          <w:rFonts w:ascii="Times New Roman" w:hAnsi="Times New Roman"/>
          <w:sz w:val="28"/>
          <w:szCs w:val="28"/>
        </w:rPr>
        <w:t xml:space="preserve"> кран</w:t>
      </w:r>
      <w:r w:rsidR="0090115C">
        <w:rPr>
          <w:rFonts w:ascii="Times New Roman" w:hAnsi="Times New Roman"/>
          <w:sz w:val="28"/>
          <w:szCs w:val="28"/>
        </w:rPr>
        <w:t>ы</w:t>
      </w:r>
      <w:r w:rsidR="0090115C" w:rsidRPr="00AB244D">
        <w:rPr>
          <w:rFonts w:ascii="Times New Roman" w:hAnsi="Times New Roman"/>
          <w:sz w:val="28"/>
          <w:szCs w:val="28"/>
        </w:rPr>
        <w:t xml:space="preserve"> типа QTZ, изготовленны</w:t>
      </w:r>
      <w:r w:rsidR="0090115C">
        <w:rPr>
          <w:rFonts w:ascii="Times New Roman" w:hAnsi="Times New Roman"/>
          <w:sz w:val="28"/>
          <w:szCs w:val="28"/>
        </w:rPr>
        <w:t>е</w:t>
      </w:r>
      <w:r w:rsidR="0090115C" w:rsidRPr="00AB244D">
        <w:rPr>
          <w:rFonts w:ascii="Times New Roman" w:hAnsi="Times New Roman"/>
          <w:sz w:val="28"/>
          <w:szCs w:val="28"/>
        </w:rPr>
        <w:t xml:space="preserve"> фирмой «</w:t>
      </w:r>
      <w:proofErr w:type="spellStart"/>
      <w:r w:rsidR="0090115C" w:rsidRPr="00AB244D">
        <w:rPr>
          <w:rFonts w:ascii="Times New Roman" w:hAnsi="Times New Roman"/>
          <w:sz w:val="28"/>
          <w:szCs w:val="28"/>
        </w:rPr>
        <w:t>Shenyang</w:t>
      </w:r>
      <w:proofErr w:type="spellEnd"/>
      <w:r w:rsidR="0090115C"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5C" w:rsidRPr="00AB244D">
        <w:rPr>
          <w:rFonts w:ascii="Times New Roman" w:hAnsi="Times New Roman"/>
          <w:sz w:val="28"/>
          <w:szCs w:val="28"/>
        </w:rPr>
        <w:t>Buildin</w:t>
      </w:r>
      <w:r w:rsidR="0090115C">
        <w:rPr>
          <w:rFonts w:ascii="Times New Roman" w:hAnsi="Times New Roman"/>
          <w:sz w:val="28"/>
          <w:szCs w:val="28"/>
        </w:rPr>
        <w:t>g</w:t>
      </w:r>
      <w:proofErr w:type="spellEnd"/>
      <w:r w:rsidR="0090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5C">
        <w:rPr>
          <w:rFonts w:ascii="Times New Roman" w:hAnsi="Times New Roman"/>
          <w:sz w:val="28"/>
          <w:szCs w:val="28"/>
        </w:rPr>
        <w:t>Mashinery</w:t>
      </w:r>
      <w:proofErr w:type="spellEnd"/>
      <w:r w:rsidR="0090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5C">
        <w:rPr>
          <w:rFonts w:ascii="Times New Roman" w:hAnsi="Times New Roman"/>
          <w:sz w:val="28"/>
          <w:szCs w:val="28"/>
        </w:rPr>
        <w:t>Factory</w:t>
      </w:r>
      <w:proofErr w:type="spellEnd"/>
      <w:r w:rsidR="0090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5C">
        <w:rPr>
          <w:rFonts w:ascii="Times New Roman" w:hAnsi="Times New Roman"/>
          <w:sz w:val="28"/>
          <w:szCs w:val="28"/>
        </w:rPr>
        <w:t>Co</w:t>
      </w:r>
      <w:proofErr w:type="spellEnd"/>
      <w:r w:rsidR="0090115C">
        <w:rPr>
          <w:rFonts w:ascii="Times New Roman" w:hAnsi="Times New Roman"/>
          <w:sz w:val="28"/>
          <w:szCs w:val="28"/>
        </w:rPr>
        <w:t>.» (Китай</w:t>
      </w:r>
      <w:r w:rsidR="0090115C" w:rsidRPr="00AB244D">
        <w:rPr>
          <w:rFonts w:ascii="Times New Roman" w:hAnsi="Times New Roman"/>
          <w:sz w:val="28"/>
          <w:szCs w:val="28"/>
        </w:rPr>
        <w:t>, сертификат соответствия № C-CN.AE58.B.06534 от 02.03.2012</w:t>
      </w:r>
      <w:r w:rsidR="0090115C">
        <w:rPr>
          <w:rFonts w:ascii="Times New Roman" w:hAnsi="Times New Roman"/>
          <w:sz w:val="28"/>
          <w:szCs w:val="28"/>
        </w:rPr>
        <w:t xml:space="preserve">) </w:t>
      </w:r>
      <w:r w:rsidRPr="0090115C">
        <w:rPr>
          <w:rFonts w:ascii="Times New Roman" w:hAnsi="Times New Roman"/>
          <w:sz w:val="28"/>
          <w:szCs w:val="28"/>
        </w:rPr>
        <w:t xml:space="preserve"> на территории Ростовской области, Краснодарского края и Республики Адыгея</w:t>
      </w:r>
      <w:r w:rsidR="0090115C">
        <w:rPr>
          <w:rFonts w:ascii="Times New Roman" w:hAnsi="Times New Roman"/>
          <w:sz w:val="28"/>
          <w:szCs w:val="28"/>
        </w:rPr>
        <w:t xml:space="preserve"> </w:t>
      </w:r>
      <w:r w:rsidR="005C1C45" w:rsidRPr="00AB244D">
        <w:rPr>
          <w:rFonts w:ascii="Times New Roman" w:hAnsi="Times New Roman"/>
          <w:sz w:val="28"/>
          <w:szCs w:val="28"/>
        </w:rPr>
        <w:t xml:space="preserve">учесть указанную информацию при эксплуатации башенных кранов типа </w:t>
      </w:r>
      <w:r w:rsidR="005C1C45" w:rsidRPr="00AB244D">
        <w:rPr>
          <w:rFonts w:ascii="Times New Roman" w:hAnsi="Times New Roman"/>
          <w:sz w:val="28"/>
          <w:szCs w:val="28"/>
          <w:lang w:val="en-US"/>
        </w:rPr>
        <w:t>QTZ</w:t>
      </w:r>
      <w:r w:rsidR="005C1C45" w:rsidRPr="00AB244D">
        <w:rPr>
          <w:rFonts w:ascii="Times New Roman" w:hAnsi="Times New Roman"/>
          <w:sz w:val="28"/>
          <w:szCs w:val="28"/>
        </w:rPr>
        <w:t>, изготовленных фирмой «</w:t>
      </w:r>
      <w:r w:rsidR="005C1C45" w:rsidRPr="00AB244D">
        <w:rPr>
          <w:rFonts w:ascii="Times New Roman" w:hAnsi="Times New Roman"/>
          <w:sz w:val="28"/>
          <w:szCs w:val="28"/>
          <w:lang w:val="en-US"/>
        </w:rPr>
        <w:t>Shenyang</w:t>
      </w:r>
      <w:r w:rsidR="005C1C45" w:rsidRPr="00AB244D">
        <w:rPr>
          <w:rFonts w:ascii="Times New Roman" w:hAnsi="Times New Roman"/>
          <w:sz w:val="28"/>
          <w:szCs w:val="28"/>
        </w:rPr>
        <w:t xml:space="preserve"> </w:t>
      </w:r>
      <w:r w:rsidR="005C1C45" w:rsidRPr="00AB244D">
        <w:rPr>
          <w:rFonts w:ascii="Times New Roman" w:hAnsi="Times New Roman"/>
          <w:sz w:val="28"/>
          <w:szCs w:val="28"/>
          <w:lang w:val="en-US"/>
        </w:rPr>
        <w:t>Building</w:t>
      </w:r>
      <w:r w:rsidR="005C1C45" w:rsidRPr="00AB2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C45" w:rsidRPr="00AB244D">
        <w:rPr>
          <w:rFonts w:ascii="Times New Roman" w:hAnsi="Times New Roman"/>
          <w:sz w:val="28"/>
          <w:szCs w:val="28"/>
          <w:lang w:val="en-US"/>
        </w:rPr>
        <w:t>Mashinery</w:t>
      </w:r>
      <w:proofErr w:type="spellEnd"/>
      <w:r w:rsidR="005C1C45" w:rsidRPr="00AB244D">
        <w:rPr>
          <w:rFonts w:ascii="Times New Roman" w:hAnsi="Times New Roman"/>
          <w:sz w:val="28"/>
          <w:szCs w:val="28"/>
        </w:rPr>
        <w:t xml:space="preserve"> </w:t>
      </w:r>
      <w:r w:rsidR="005C1C45" w:rsidRPr="00AB244D">
        <w:rPr>
          <w:rFonts w:ascii="Times New Roman" w:hAnsi="Times New Roman"/>
          <w:sz w:val="28"/>
          <w:szCs w:val="28"/>
          <w:lang w:val="en-US"/>
        </w:rPr>
        <w:t>Factory</w:t>
      </w:r>
      <w:r w:rsidR="005C1C45" w:rsidRPr="00AB244D">
        <w:rPr>
          <w:rFonts w:ascii="Times New Roman" w:hAnsi="Times New Roman"/>
          <w:sz w:val="28"/>
          <w:szCs w:val="28"/>
        </w:rPr>
        <w:t xml:space="preserve"> </w:t>
      </w:r>
      <w:r w:rsidR="005C1C45" w:rsidRPr="00AB244D">
        <w:rPr>
          <w:rFonts w:ascii="Times New Roman" w:hAnsi="Times New Roman"/>
          <w:sz w:val="28"/>
          <w:szCs w:val="28"/>
          <w:lang w:val="en-US"/>
        </w:rPr>
        <w:t>Co</w:t>
      </w:r>
      <w:r w:rsidR="005C1C45" w:rsidRPr="00AB244D">
        <w:rPr>
          <w:rFonts w:ascii="Times New Roman" w:hAnsi="Times New Roman"/>
          <w:sz w:val="28"/>
          <w:szCs w:val="28"/>
        </w:rPr>
        <w:t>.» (Китай).</w:t>
      </w:r>
    </w:p>
    <w:p w:rsidR="005C1C45" w:rsidRPr="00C41440" w:rsidRDefault="005C1C45" w:rsidP="005C1C45">
      <w:pPr>
        <w:tabs>
          <w:tab w:val="left" w:pos="0"/>
        </w:tabs>
        <w:spacing w:line="204" w:lineRule="auto"/>
        <w:ind w:right="-2"/>
        <w:rPr>
          <w:rFonts w:ascii="Times New Roman" w:hAnsi="Times New Roman"/>
          <w:sz w:val="28"/>
          <w:szCs w:val="28"/>
        </w:rPr>
      </w:pPr>
    </w:p>
    <w:p w:rsidR="005C1C45" w:rsidRPr="00C41440" w:rsidRDefault="005C1C45" w:rsidP="005C1C45">
      <w:pPr>
        <w:tabs>
          <w:tab w:val="left" w:pos="0"/>
        </w:tabs>
        <w:spacing w:line="204" w:lineRule="auto"/>
        <w:ind w:right="-2"/>
        <w:rPr>
          <w:rFonts w:ascii="Times New Roman" w:hAnsi="Times New Roman"/>
          <w:sz w:val="28"/>
          <w:szCs w:val="28"/>
        </w:rPr>
      </w:pPr>
    </w:p>
    <w:p w:rsidR="005C1C45" w:rsidRPr="00C41440" w:rsidRDefault="005C1C45" w:rsidP="005C1C45">
      <w:pPr>
        <w:tabs>
          <w:tab w:val="left" w:pos="0"/>
        </w:tabs>
        <w:spacing w:line="204" w:lineRule="auto"/>
        <w:ind w:right="-2"/>
        <w:rPr>
          <w:rFonts w:ascii="Times New Roman" w:hAnsi="Times New Roman"/>
          <w:sz w:val="28"/>
          <w:szCs w:val="28"/>
        </w:rPr>
      </w:pPr>
    </w:p>
    <w:p w:rsidR="00131D84" w:rsidRPr="00131D84" w:rsidRDefault="00131D84" w:rsidP="00131D84">
      <w:pPr>
        <w:rPr>
          <w:rFonts w:ascii="Times New Roman" w:hAnsi="Times New Roman"/>
          <w:sz w:val="28"/>
          <w:szCs w:val="28"/>
        </w:rPr>
      </w:pPr>
      <w:r w:rsidRPr="00131D84">
        <w:rPr>
          <w:rFonts w:ascii="Times New Roman" w:hAnsi="Times New Roman"/>
          <w:sz w:val="28"/>
          <w:szCs w:val="28"/>
        </w:rPr>
        <w:t xml:space="preserve">Заместитель руководителя  </w:t>
      </w:r>
    </w:p>
    <w:p w:rsidR="00131D84" w:rsidRPr="00131D84" w:rsidRDefault="00131D84" w:rsidP="00131D84">
      <w:pPr>
        <w:rPr>
          <w:rFonts w:ascii="Times New Roman" w:hAnsi="Times New Roman"/>
          <w:sz w:val="28"/>
          <w:szCs w:val="28"/>
        </w:rPr>
      </w:pPr>
      <w:r w:rsidRPr="00131D84">
        <w:rPr>
          <w:rFonts w:ascii="Times New Roman" w:hAnsi="Times New Roman"/>
          <w:sz w:val="28"/>
          <w:szCs w:val="28"/>
        </w:rPr>
        <w:t xml:space="preserve"> Добедченков А.В.</w:t>
      </w:r>
    </w:p>
    <w:p w:rsidR="001069A0" w:rsidRDefault="001069A0"/>
    <w:p w:rsidR="00131D84" w:rsidRDefault="00131D84"/>
    <w:sectPr w:rsidR="00131D84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F5C"/>
    <w:multiLevelType w:val="multilevel"/>
    <w:tmpl w:val="8E14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42AE5"/>
    <w:multiLevelType w:val="hybridMultilevel"/>
    <w:tmpl w:val="41328176"/>
    <w:lvl w:ilvl="0" w:tplc="41DE3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8D"/>
    <w:rsid w:val="000939E3"/>
    <w:rsid w:val="001069A0"/>
    <w:rsid w:val="00131D84"/>
    <w:rsid w:val="001536B0"/>
    <w:rsid w:val="0033165D"/>
    <w:rsid w:val="003342D5"/>
    <w:rsid w:val="00393403"/>
    <w:rsid w:val="00414B8B"/>
    <w:rsid w:val="004E07E4"/>
    <w:rsid w:val="0051668B"/>
    <w:rsid w:val="005508E6"/>
    <w:rsid w:val="00551013"/>
    <w:rsid w:val="005C1C45"/>
    <w:rsid w:val="005F491D"/>
    <w:rsid w:val="005F53CE"/>
    <w:rsid w:val="0075268D"/>
    <w:rsid w:val="008A62F9"/>
    <w:rsid w:val="008D3E66"/>
    <w:rsid w:val="0090115C"/>
    <w:rsid w:val="00A87942"/>
    <w:rsid w:val="00AF5DC5"/>
    <w:rsid w:val="00BE1797"/>
    <w:rsid w:val="00F02467"/>
    <w:rsid w:val="00FE6335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752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2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68D"/>
    <w:rPr>
      <w:b/>
      <w:bCs/>
    </w:rPr>
  </w:style>
  <w:style w:type="paragraph" w:styleId="2">
    <w:name w:val="Body Text Indent 2"/>
    <w:basedOn w:val="a"/>
    <w:link w:val="20"/>
    <w:rsid w:val="005C1C45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1C4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Rostehnadzor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</dc:creator>
  <cp:lastModifiedBy>nadzor</cp:lastModifiedBy>
  <cp:revision>6</cp:revision>
  <dcterms:created xsi:type="dcterms:W3CDTF">2015-07-02T12:55:00Z</dcterms:created>
  <dcterms:modified xsi:type="dcterms:W3CDTF">2015-07-03T06:41:00Z</dcterms:modified>
</cp:coreProperties>
</file>